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735528" w14:textId="413816F0" w:rsidR="000A7A96" w:rsidRPr="000A7A96" w:rsidRDefault="000A7A96" w:rsidP="000A7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B9BD5" w:themeColor="accent1"/>
          <w:u w:val="single"/>
          <w:lang w:eastAsia="ro-RO"/>
        </w:rPr>
      </w:pPr>
      <w:r>
        <w:rPr>
          <w:rFonts w:ascii="Times New Roman" w:eastAsia="Times New Roman" w:hAnsi="Times New Roman" w:cs="Times New Roman"/>
          <w:color w:val="5B9BD5" w:themeColor="accent1"/>
          <w:u w:val="single"/>
          <w:lang w:eastAsia="ro-RO"/>
        </w:rPr>
        <w:t>ANEXA Nr. 3</w:t>
      </w:r>
    </w:p>
    <w:p w14:paraId="1FC2B4DC" w14:textId="2497DFD9" w:rsidR="000B3AB7" w:rsidRPr="000B3AB7" w:rsidRDefault="000B3AB7" w:rsidP="000B3AB7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0B3AB7">
        <w:rPr>
          <w:rFonts w:ascii="Times New Roman" w:eastAsia="Times New Roman" w:hAnsi="Times New Roman" w:cs="Times New Roman"/>
          <w:lang w:eastAsia="ro-RO"/>
        </w:rPr>
        <w:t>Ocolul Silvic ..........................</w:t>
      </w:r>
    </w:p>
    <w:p w14:paraId="0BA11D1D" w14:textId="77777777" w:rsidR="000B3AB7" w:rsidRPr="000B3AB7" w:rsidRDefault="000B3AB7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EE6960F" w14:textId="77777777" w:rsidR="000B3AB7" w:rsidRPr="000B3AB7" w:rsidRDefault="000B3AB7" w:rsidP="000B3A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0B3AB7">
        <w:rPr>
          <w:rFonts w:ascii="Times New Roman" w:eastAsia="Times New Roman" w:hAnsi="Times New Roman" w:cs="Times New Roman"/>
          <w:lang w:eastAsia="ro-RO"/>
        </w:rPr>
        <w:t>FI</w:t>
      </w:r>
      <w:r w:rsidR="00F0131B">
        <w:rPr>
          <w:rFonts w:ascii="Times New Roman" w:eastAsia="Times New Roman" w:hAnsi="Times New Roman" w:cs="Times New Roman"/>
          <w:lang w:eastAsia="ro-RO"/>
        </w:rPr>
        <w:t>Ș</w:t>
      </w:r>
      <w:r w:rsidRPr="000B3AB7">
        <w:rPr>
          <w:rFonts w:ascii="Times New Roman" w:eastAsia="Times New Roman" w:hAnsi="Times New Roman" w:cs="Times New Roman"/>
          <w:lang w:eastAsia="ro-RO"/>
        </w:rPr>
        <w:t>Ă DE CALCUL</w:t>
      </w:r>
    </w:p>
    <w:p w14:paraId="2F17A3F4" w14:textId="77777777" w:rsidR="000B3AB7" w:rsidRPr="000B3AB7" w:rsidRDefault="000B3AB7" w:rsidP="000B3A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</w:p>
    <w:p w14:paraId="38F98DB3" w14:textId="77777777" w:rsidR="000B3AB7" w:rsidRPr="000B3AB7" w:rsidRDefault="000B3AB7" w:rsidP="000B3A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o-RO"/>
        </w:rPr>
      </w:pPr>
      <w:r w:rsidRPr="000B3AB7">
        <w:rPr>
          <w:rFonts w:ascii="Times New Roman" w:eastAsia="Times New Roman" w:hAnsi="Times New Roman" w:cs="Times New Roman"/>
          <w:lang w:eastAsia="ro-RO"/>
        </w:rPr>
        <w:t>al compensa</w:t>
      </w:r>
      <w:r w:rsidR="00F0131B">
        <w:rPr>
          <w:rFonts w:ascii="Times New Roman" w:eastAsia="Times New Roman" w:hAnsi="Times New Roman" w:cs="Times New Roman"/>
          <w:lang w:eastAsia="ro-RO"/>
        </w:rPr>
        <w:t>ț</w:t>
      </w:r>
      <w:r w:rsidRPr="000B3AB7">
        <w:rPr>
          <w:rFonts w:ascii="Times New Roman" w:eastAsia="Times New Roman" w:hAnsi="Times New Roman" w:cs="Times New Roman"/>
          <w:lang w:eastAsia="ro-RO"/>
        </w:rPr>
        <w:t>iilor reprezentând contravaloarea produselor pe care proprietarii nu le recoltează</w:t>
      </w:r>
      <w:r>
        <w:rPr>
          <w:rFonts w:ascii="Times New Roman" w:eastAsia="Times New Roman" w:hAnsi="Times New Roman" w:cs="Times New Roman"/>
          <w:lang w:eastAsia="ro-RO"/>
        </w:rPr>
        <w:t xml:space="preserve"> </w:t>
      </w:r>
      <w:r w:rsidRPr="000B3AB7">
        <w:rPr>
          <w:rFonts w:ascii="Times New Roman" w:eastAsia="Times New Roman" w:hAnsi="Times New Roman" w:cs="Times New Roman"/>
          <w:lang w:eastAsia="ro-RO"/>
        </w:rPr>
        <w:t>din cauza func</w:t>
      </w:r>
      <w:r w:rsidR="00F0131B">
        <w:rPr>
          <w:rFonts w:ascii="Times New Roman" w:eastAsia="Times New Roman" w:hAnsi="Times New Roman" w:cs="Times New Roman"/>
          <w:lang w:eastAsia="ro-RO"/>
        </w:rPr>
        <w:t>ț</w:t>
      </w:r>
      <w:r w:rsidRPr="000B3AB7">
        <w:rPr>
          <w:rFonts w:ascii="Times New Roman" w:eastAsia="Times New Roman" w:hAnsi="Times New Roman" w:cs="Times New Roman"/>
          <w:lang w:eastAsia="ro-RO"/>
        </w:rPr>
        <w:t>iilor de protec</w:t>
      </w:r>
      <w:r w:rsidR="00F0131B">
        <w:rPr>
          <w:rFonts w:ascii="Times New Roman" w:eastAsia="Times New Roman" w:hAnsi="Times New Roman" w:cs="Times New Roman"/>
          <w:lang w:eastAsia="ro-RO"/>
        </w:rPr>
        <w:t>ț</w:t>
      </w:r>
      <w:r w:rsidRPr="000B3AB7">
        <w:rPr>
          <w:rFonts w:ascii="Times New Roman" w:eastAsia="Times New Roman" w:hAnsi="Times New Roman" w:cs="Times New Roman"/>
          <w:lang w:eastAsia="ro-RO"/>
        </w:rPr>
        <w:t>ie stabilite prin amenajamente silvice care determină restric</w:t>
      </w:r>
      <w:r w:rsidR="00F0131B">
        <w:rPr>
          <w:rFonts w:ascii="Times New Roman" w:eastAsia="Times New Roman" w:hAnsi="Times New Roman" w:cs="Times New Roman"/>
          <w:lang w:eastAsia="ro-RO"/>
        </w:rPr>
        <w:t>ț</w:t>
      </w:r>
      <w:r w:rsidRPr="000B3AB7">
        <w:rPr>
          <w:rFonts w:ascii="Times New Roman" w:eastAsia="Times New Roman" w:hAnsi="Times New Roman" w:cs="Times New Roman"/>
          <w:lang w:eastAsia="ro-RO"/>
        </w:rPr>
        <w:t>ii în recoltarea de masă lemnoasă pentru anul/perioada ...........</w:t>
      </w:r>
    </w:p>
    <w:p w14:paraId="58BDDF7F" w14:textId="77777777" w:rsidR="000B3AB7" w:rsidRPr="000B3AB7" w:rsidRDefault="000B3AB7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EE3C578" w14:textId="77777777" w:rsidR="000B3AB7" w:rsidRPr="000B3AB7" w:rsidRDefault="000B3AB7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9727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1580"/>
        <w:gridCol w:w="1316"/>
        <w:gridCol w:w="1280"/>
        <w:gridCol w:w="1442"/>
        <w:gridCol w:w="425"/>
        <w:gridCol w:w="425"/>
        <w:gridCol w:w="851"/>
        <w:gridCol w:w="992"/>
        <w:gridCol w:w="938"/>
      </w:tblGrid>
      <w:tr w:rsidR="000B3AB7" w:rsidRPr="000B3AB7" w14:paraId="20EDD692" w14:textId="77777777" w:rsidTr="000B3AB7">
        <w:trPr>
          <w:trHeight w:val="17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7B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C8A7" w14:textId="77777777" w:rsidR="000B3AB7" w:rsidRPr="000B3AB7" w:rsidRDefault="000B3AB7" w:rsidP="00F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Numele </w:t>
            </w:r>
            <w:r w:rsidR="00F0131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</w:t>
            </w: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prenumele/ denumirea persoanei juridice de</w:t>
            </w:r>
            <w:r w:rsidR="00F0131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ț</w:t>
            </w: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inătoare a titlului de proprietate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745B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CNP/CUI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77B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și data actului de proprietate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05B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Nr. și data contractului de administrare/ de servicii silvice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F99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C09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ua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F87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Suprafața - ha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136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Tipul de categorie funcțională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9C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Valoarea - lei -</w:t>
            </w:r>
          </w:p>
        </w:tc>
      </w:tr>
      <w:tr w:rsidR="000B3AB7" w:rsidRPr="000B3AB7" w14:paraId="6031647D" w14:textId="77777777" w:rsidTr="000B3AB7">
        <w:trPr>
          <w:trHeight w:val="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504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78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61CB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21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8B8B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1D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8627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4F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A2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9D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  <w:t>9</w:t>
            </w:r>
          </w:p>
        </w:tc>
      </w:tr>
      <w:tr w:rsidR="000B3AB7" w:rsidRPr="000B3AB7" w14:paraId="7FA901AE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ED8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E68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83E3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A569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700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AACA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23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E08D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5777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4CB1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745,35</w:t>
            </w:r>
          </w:p>
        </w:tc>
      </w:tr>
      <w:tr w:rsidR="000B3AB7" w:rsidRPr="000B3AB7" w14:paraId="70A77E3E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92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50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74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56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296A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733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4AC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41A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D7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785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1118,02</w:t>
            </w:r>
          </w:p>
        </w:tc>
      </w:tr>
      <w:tr w:rsidR="000B3AB7" w:rsidRPr="000B3AB7" w14:paraId="3E4B4347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041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73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923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C0B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F9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8CC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763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AD6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494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0F06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1490,70</w:t>
            </w:r>
          </w:p>
        </w:tc>
      </w:tr>
      <w:tr w:rsidR="000B3AB7" w:rsidRPr="000B3AB7" w14:paraId="113C6FEC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C6C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F1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EB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7DA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356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F54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C2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DCB3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894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6938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1863,37</w:t>
            </w:r>
          </w:p>
        </w:tc>
      </w:tr>
      <w:tr w:rsidR="000B3AB7" w:rsidRPr="000B3AB7" w14:paraId="0943F63D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7DC2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7131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 T1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5F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5C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9B0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1F7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014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B6D2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AD0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411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5217,4</w:t>
            </w:r>
          </w:p>
        </w:tc>
      </w:tr>
      <w:tr w:rsidR="000B3AB7" w:rsidRPr="000B3AB7" w14:paraId="6CB88D2C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2F4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2AE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D826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FE8C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2B69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19DC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E809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651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B1E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8DC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364,87</w:t>
            </w:r>
          </w:p>
        </w:tc>
      </w:tr>
      <w:tr w:rsidR="000B3AB7" w:rsidRPr="000B3AB7" w14:paraId="6A3976FB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53C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C08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B229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A990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A48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14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98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53D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B06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844E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547,30</w:t>
            </w:r>
          </w:p>
        </w:tc>
      </w:tr>
      <w:tr w:rsidR="000B3AB7" w:rsidRPr="000B3AB7" w14:paraId="631BCFA2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626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1B3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C70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A904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9A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DBD1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18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A00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4E6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B1FB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729,74</w:t>
            </w:r>
          </w:p>
        </w:tc>
      </w:tr>
      <w:tr w:rsidR="000B3AB7" w:rsidRPr="000B3AB7" w14:paraId="6CAA0A2C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7CE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00A3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4F2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7CA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590F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4C7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EFA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EDC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6973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T II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06FE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912,17</w:t>
            </w:r>
          </w:p>
        </w:tc>
      </w:tr>
      <w:tr w:rsidR="000B3AB7" w:rsidRPr="000B3AB7" w14:paraId="79D05B4A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A43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F4FB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 T2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674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EBE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F742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565A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7716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7043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27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A88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2554,1</w:t>
            </w:r>
          </w:p>
        </w:tc>
      </w:tr>
      <w:tr w:rsidR="000B3AB7" w:rsidRPr="000B3AB7" w14:paraId="1B23D3D8" w14:textId="77777777" w:rsidTr="000B3AB7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17B3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491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Total general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704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CFD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A05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42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1D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F67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B06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3F64" w14:textId="77777777" w:rsidR="000B3AB7" w:rsidRPr="000B3AB7" w:rsidRDefault="000B3AB7" w:rsidP="000B3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7771,5</w:t>
            </w:r>
          </w:p>
        </w:tc>
      </w:tr>
    </w:tbl>
    <w:p w14:paraId="10CF3C65" w14:textId="77777777" w:rsidR="00551B38" w:rsidRDefault="00551B38" w:rsidP="00551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A4EAFF6" w14:textId="37C161BC" w:rsidR="00551B38" w:rsidRDefault="00551B38" w:rsidP="00551B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B3AB7">
        <w:rPr>
          <w:rFonts w:ascii="Times New Roman" w:eastAsia="Times New Roman" w:hAnsi="Times New Roman" w:cs="Times New Roman"/>
          <w:sz w:val="20"/>
          <w:szCs w:val="20"/>
          <w:lang w:eastAsia="ro-RO"/>
        </w:rPr>
        <w:t>Vizat:</w:t>
      </w:r>
    </w:p>
    <w:p w14:paraId="4882CA41" w14:textId="77777777" w:rsidR="000B3AB7" w:rsidRDefault="000B3AB7" w:rsidP="000B3AB7">
      <w:pPr>
        <w:spacing w:after="0" w:line="240" w:lineRule="auto"/>
      </w:pPr>
    </w:p>
    <w:p w14:paraId="5C95EFB6" w14:textId="584749AA" w:rsidR="000B3AB7" w:rsidRDefault="000B3AB7" w:rsidP="000B3AB7">
      <w:pPr>
        <w:tabs>
          <w:tab w:val="left" w:pos="3482"/>
          <w:tab w:val="left" w:pos="4762"/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B3AB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Garda Forestieră </w:t>
      </w:r>
      <w:r w:rsidR="00551B38">
        <w:rPr>
          <w:rFonts w:ascii="Times New Roman" w:eastAsia="Times New Roman" w:hAnsi="Times New Roman" w:cs="Times New Roman"/>
          <w:sz w:val="20"/>
          <w:szCs w:val="20"/>
          <w:lang w:eastAsia="ro-RO"/>
        </w:rPr>
        <w:t>Cluj</w:t>
      </w:r>
    </w:p>
    <w:p w14:paraId="1394FC50" w14:textId="77777777" w:rsidR="00551B38" w:rsidRDefault="00551B38" w:rsidP="000B3AB7">
      <w:pPr>
        <w:tabs>
          <w:tab w:val="left" w:pos="3482"/>
          <w:tab w:val="left" w:pos="4762"/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0E7CE033" w14:textId="77777777" w:rsidR="00551B38" w:rsidRPr="000B3AB7" w:rsidRDefault="00551B38" w:rsidP="000B3AB7">
      <w:pPr>
        <w:tabs>
          <w:tab w:val="left" w:pos="3482"/>
          <w:tab w:val="left" w:pos="4762"/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7F19F99F" w14:textId="77777777" w:rsidR="000B3AB7" w:rsidRDefault="000B3AB7" w:rsidP="000B3AB7">
      <w:pPr>
        <w:tabs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B3AB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Beneficiar (proprietar)</w:t>
      </w:r>
      <w:r w:rsidRPr="000B3A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o-RO"/>
        </w:rPr>
        <w:t>*)</w:t>
      </w:r>
      <w:r w:rsidRPr="000B3AB7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..............................................</w:t>
      </w:r>
    </w:p>
    <w:p w14:paraId="7E875414" w14:textId="77777777" w:rsidR="00551B38" w:rsidRDefault="00551B38" w:rsidP="000B3AB7">
      <w:pPr>
        <w:tabs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C442D65" w14:textId="77777777" w:rsidR="00551B38" w:rsidRPr="000B3AB7" w:rsidRDefault="00551B38" w:rsidP="000B3AB7">
      <w:pPr>
        <w:tabs>
          <w:tab w:val="left" w:pos="6362"/>
          <w:tab w:val="left" w:pos="7002"/>
          <w:tab w:val="left" w:pos="9018"/>
          <w:tab w:val="left" w:pos="10001"/>
          <w:tab w:val="left" w:pos="11117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28A472B" w14:textId="77777777" w:rsidR="000B3AB7" w:rsidRPr="000B3AB7" w:rsidRDefault="000B3AB7" w:rsidP="000B3AB7">
      <w:pPr>
        <w:spacing w:after="0" w:line="240" w:lineRule="auto"/>
        <w:ind w:left="108" w:right="-755"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B3AB7">
        <w:rPr>
          <w:rFonts w:ascii="Times New Roman" w:eastAsia="Times New Roman" w:hAnsi="Times New Roman" w:cs="Times New Roman"/>
          <w:i/>
          <w:iCs/>
          <w:sz w:val="14"/>
          <w:szCs w:val="14"/>
          <w:lang w:eastAsia="ro-RO"/>
        </w:rPr>
        <w:t>Calculul se va efectua conform art. 2 din anexa nr. 1 la Hotărârea Guvernului nr. 167/2024 privind aprobarea normelor metodologice de acordare,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o-RO"/>
        </w:rPr>
        <w:t xml:space="preserve"> </w:t>
      </w:r>
      <w:r w:rsidRPr="000B3AB7">
        <w:rPr>
          <w:rFonts w:ascii="Times New Roman" w:eastAsia="Times New Roman" w:hAnsi="Times New Roman" w:cs="Times New Roman"/>
          <w:i/>
          <w:iCs/>
          <w:sz w:val="14"/>
          <w:szCs w:val="14"/>
          <w:lang w:eastAsia="ro-RO"/>
        </w:rPr>
        <w:t>utilizare și control al compensațiilor reprezentând contravaloarea produselor pe care proprietarii nu le recoltează din cauza funcțiilor de protecție stabilite</w:t>
      </w:r>
      <w:r>
        <w:rPr>
          <w:rFonts w:ascii="Times New Roman" w:eastAsia="Times New Roman" w:hAnsi="Times New Roman" w:cs="Times New Roman"/>
          <w:i/>
          <w:iCs/>
          <w:sz w:val="14"/>
          <w:szCs w:val="14"/>
          <w:lang w:eastAsia="ro-RO"/>
        </w:rPr>
        <w:t xml:space="preserve"> </w:t>
      </w:r>
      <w:r w:rsidRPr="000B3AB7">
        <w:rPr>
          <w:rFonts w:ascii="Times New Roman" w:eastAsia="Times New Roman" w:hAnsi="Times New Roman" w:cs="Times New Roman"/>
          <w:i/>
          <w:iCs/>
          <w:sz w:val="14"/>
          <w:szCs w:val="14"/>
          <w:lang w:eastAsia="ro-RO"/>
        </w:rPr>
        <w:t>prin amenajamente silvice care determină restricții în recoltarea de masă lemnoasă, distinct pe tipuri funcționale.</w:t>
      </w:r>
    </w:p>
    <w:p w14:paraId="2DD90095" w14:textId="77777777" w:rsidR="000B3AB7" w:rsidRDefault="000B3AB7" w:rsidP="000B3AB7">
      <w:pPr>
        <w:spacing w:after="0" w:line="240" w:lineRule="auto"/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B3AB7" w:rsidRPr="000B3AB7" w14:paraId="1D2D60C6" w14:textId="77777777" w:rsidTr="000B3AB7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F8244D" w14:textId="77777777" w:rsidR="000B3AB7" w:rsidRPr="000B3AB7" w:rsidRDefault="00F0131B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</w:t>
            </w:r>
            <w:r w:rsidR="000B3AB7"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ef ocol silvic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2958572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Întocmit</w:t>
            </w:r>
          </w:p>
        </w:tc>
      </w:tr>
      <w:tr w:rsidR="000B3AB7" w:rsidRPr="000B3AB7" w14:paraId="5B353CF2" w14:textId="77777777" w:rsidTr="000B3AB7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0E6572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FAA8175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...................................</w:t>
            </w:r>
          </w:p>
        </w:tc>
      </w:tr>
      <w:tr w:rsidR="000B3AB7" w:rsidRPr="000B3AB7" w14:paraId="23B231D5" w14:textId="77777777" w:rsidTr="000B3AB7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6FE8C8" w14:textId="77777777" w:rsidR="000B3AB7" w:rsidRPr="000B3AB7" w:rsidRDefault="000B3AB7" w:rsidP="00F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(numele </w:t>
            </w:r>
            <w:r w:rsidR="00F0131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</w:t>
            </w: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prenumele)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4420477" w14:textId="77777777" w:rsidR="000B3AB7" w:rsidRPr="000B3AB7" w:rsidRDefault="000B3AB7" w:rsidP="00F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(numele </w:t>
            </w:r>
            <w:r w:rsidR="00F0131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ș</w:t>
            </w: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 prenumele)</w:t>
            </w:r>
          </w:p>
        </w:tc>
      </w:tr>
      <w:tr w:rsidR="000B3AB7" w:rsidRPr="000B3AB7" w14:paraId="7D9DB2E5" w14:textId="77777777" w:rsidTr="000B3AB7">
        <w:trPr>
          <w:trHeight w:val="255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62E81BD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L.S./S.S.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133DC78" w14:textId="77777777" w:rsidR="000B3AB7" w:rsidRPr="000B3AB7" w:rsidRDefault="000B3AB7" w:rsidP="000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S.S.</w:t>
            </w:r>
          </w:p>
        </w:tc>
      </w:tr>
    </w:tbl>
    <w:p w14:paraId="25E4EA16" w14:textId="77777777" w:rsidR="000B3AB7" w:rsidRDefault="000B3AB7" w:rsidP="000B3AB7">
      <w:pPr>
        <w:spacing w:after="0" w:line="240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685"/>
      </w:tblGrid>
      <w:tr w:rsidR="000B3AB7" w:rsidRPr="000B3AB7" w14:paraId="4D68D8EB" w14:textId="77777777" w:rsidTr="000B3AB7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9F5213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Bun de plată pentru suma de .............. lei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C08F36F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Viză de control financiar preventiv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E6FADBB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Se certifică în privința realității, regularității și legalității</w:t>
            </w:r>
          </w:p>
        </w:tc>
      </w:tr>
      <w:tr w:rsidR="000B3AB7" w:rsidRPr="000B3AB7" w14:paraId="1C73BBB9" w14:textId="77777777" w:rsidTr="000B3AB7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A567E1F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Nume: ................................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331416D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Nume: ................................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3A7EE74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Nume: ................................</w:t>
            </w:r>
          </w:p>
        </w:tc>
      </w:tr>
      <w:tr w:rsidR="000B3AB7" w:rsidRPr="000B3AB7" w14:paraId="09F1F797" w14:textId="77777777" w:rsidTr="000B3AB7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F56B0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Prenume: ...........................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8185FB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Prenume: ...........................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A1D87DC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Prenume: ...........................</w:t>
            </w:r>
          </w:p>
        </w:tc>
      </w:tr>
      <w:tr w:rsidR="000B3AB7" w:rsidRPr="000B3AB7" w14:paraId="15692D26" w14:textId="77777777" w:rsidTr="000B3AB7">
        <w:trPr>
          <w:trHeight w:val="255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B40837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Semnătura: ........................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FABEDD6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Semnătura: ........................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D00C00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Semnătura: ........................</w:t>
            </w:r>
          </w:p>
        </w:tc>
      </w:tr>
      <w:tr w:rsidR="000B3AB7" w:rsidRPr="000B3AB7" w14:paraId="3D640D4B" w14:textId="77777777" w:rsidTr="000B3AB7">
        <w:trPr>
          <w:trHeight w:val="25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F5D9C7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Data: ..................................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8B0925E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Data: ..................................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8EBE95A" w14:textId="77777777" w:rsidR="000B3AB7" w:rsidRPr="000B3AB7" w:rsidRDefault="000B3AB7" w:rsidP="000B3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</w:pPr>
            <w:r w:rsidRPr="000B3A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o-RO"/>
              </w:rPr>
              <w:t>Data: ..................................</w:t>
            </w:r>
            <w:r w:rsidRPr="000B3AB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 </w:t>
            </w:r>
          </w:p>
        </w:tc>
      </w:tr>
    </w:tbl>
    <w:p w14:paraId="425EC9CB" w14:textId="77777777" w:rsidR="000B3AB7" w:rsidRDefault="000B3AB7" w:rsidP="000B3AB7">
      <w:pPr>
        <w:spacing w:after="0" w:line="240" w:lineRule="auto"/>
      </w:pPr>
    </w:p>
    <w:p w14:paraId="49703887" w14:textId="77777777" w:rsidR="00F0131B" w:rsidRPr="000B3AB7" w:rsidRDefault="00F0131B" w:rsidP="00F0131B">
      <w:pPr>
        <w:spacing w:after="0" w:line="240" w:lineRule="auto"/>
        <w:ind w:right="-755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0B3AB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o-RO"/>
        </w:rPr>
        <w:t xml:space="preserve">Semnarea pentru vizele „Bun de plată“, „Viză de control financiar preventiv“, „Se certifică în privința realității, regularității și legalității“ se </w:t>
      </w:r>
      <w:r w:rsidRPr="000B3AB7">
        <w:rPr>
          <w:rFonts w:ascii="Times New Roman" w:eastAsia="Times New Roman" w:hAnsi="Times New Roman" w:cs="Times New Roman"/>
          <w:i/>
          <w:iCs/>
          <w:sz w:val="16"/>
          <w:szCs w:val="16"/>
          <w:lang w:eastAsia="ro-RO"/>
        </w:rPr>
        <w:t xml:space="preserve">va face de către angajați din cadrul ocolului silvic, împuterniciți prin decizie a șefului de ocol. </w:t>
      </w:r>
    </w:p>
    <w:p w14:paraId="71356D54" w14:textId="77777777" w:rsidR="00F0131B" w:rsidRDefault="00F0131B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29B02B00" w14:textId="77777777" w:rsidR="00F0131B" w:rsidRDefault="00F0131B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666E5FA9" w14:textId="77777777" w:rsidR="00F0131B" w:rsidRPr="000B3AB7" w:rsidRDefault="00F0131B" w:rsidP="000B3A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14:paraId="3358CD3B" w14:textId="77777777" w:rsidR="00F0131B" w:rsidRPr="000B3AB7" w:rsidRDefault="00F0131B" w:rsidP="000B3AB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o-RO"/>
        </w:rPr>
      </w:pPr>
      <w:r w:rsidRPr="000B3A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o-RO"/>
        </w:rPr>
        <w:t>*)</w:t>
      </w:r>
      <w:r w:rsidRPr="000B3AB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o-RO"/>
        </w:rPr>
        <w:t xml:space="preserve"> Fișa de calcul se întocmește la nivel de beneficiar (titlu de proprietate).</w:t>
      </w:r>
    </w:p>
    <w:sectPr w:rsidR="00F0131B" w:rsidRPr="000B3AB7" w:rsidSect="00BB3B42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B7"/>
    <w:rsid w:val="000A7A96"/>
    <w:rsid w:val="000B3AB7"/>
    <w:rsid w:val="00257C37"/>
    <w:rsid w:val="00551B38"/>
    <w:rsid w:val="00620BE6"/>
    <w:rsid w:val="009231A2"/>
    <w:rsid w:val="00A608C8"/>
    <w:rsid w:val="00BB3B42"/>
    <w:rsid w:val="00DC5C7B"/>
    <w:rsid w:val="00F0131B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CB3E"/>
  <w15:chartTrackingRefBased/>
  <w15:docId w15:val="{65F86394-9BA4-413D-9E45-BE63E638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</dc:creator>
  <cp:keywords/>
  <dc:description/>
  <cp:lastModifiedBy>DellVostro 35901</cp:lastModifiedBy>
  <cp:revision>2</cp:revision>
  <dcterms:created xsi:type="dcterms:W3CDTF">2024-03-25T07:34:00Z</dcterms:created>
  <dcterms:modified xsi:type="dcterms:W3CDTF">2024-03-25T07:34:00Z</dcterms:modified>
</cp:coreProperties>
</file>